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6A668" w14:textId="77777777" w:rsidR="00F33281" w:rsidRDefault="00000000">
      <w:pPr>
        <w:pStyle w:val="Cm"/>
        <w:jc w:val="center"/>
      </w:pPr>
      <w:r>
        <w:t>Nyereményjáték Szabályzat</w:t>
      </w:r>
    </w:p>
    <w:p w14:paraId="364A9ADB" w14:textId="77777777" w:rsidR="00F33281" w:rsidRDefault="00000000">
      <w:pPr>
        <w:pStyle w:val="Cmsor1"/>
      </w:pPr>
      <w:r>
        <w:t>1. A játék szervezője</w:t>
      </w:r>
    </w:p>
    <w:p w14:paraId="67238A70" w14:textId="77777777" w:rsidR="00F33281" w:rsidRDefault="00000000">
      <w:r>
        <w:t>A nyereményjáték szervezője a PEPPER HOUSE Vendéglátóipari Korlátolt Felelősségű Társaság (székhely: 1185 Budapest, Szerencse utca 4/A, adószám: 25546640-2-43).</w:t>
      </w:r>
    </w:p>
    <w:p w14:paraId="5982E472" w14:textId="77777777" w:rsidR="00F33281" w:rsidRDefault="00000000">
      <w:pPr>
        <w:pStyle w:val="Cmsor1"/>
      </w:pPr>
      <w:r>
        <w:t>2. A nyereményjáték időtartama és részvételi feltételei</w:t>
      </w:r>
    </w:p>
    <w:p w14:paraId="0D82C9A0" w14:textId="08F0C96A" w:rsidR="00F33281" w:rsidRDefault="00000000">
      <w:r>
        <w:t>A promóciós nyereményjáték címe: „Nyerj Páros Belépőt a Sztárboxra!”</w:t>
      </w:r>
      <w:r>
        <w:br/>
      </w:r>
      <w:r>
        <w:br/>
        <w:t xml:space="preserve">A játék időtartama: 2025. szeptember 15. – 2025. </w:t>
      </w:r>
      <w:proofErr w:type="spellStart"/>
      <w:r>
        <w:t>október</w:t>
      </w:r>
      <w:proofErr w:type="spellEnd"/>
      <w:r>
        <w:t xml:space="preserve"> </w:t>
      </w:r>
      <w:proofErr w:type="gramStart"/>
      <w:r w:rsidR="007823A6">
        <w:t>26.</w:t>
      </w:r>
      <w:r>
        <w:t>.</w:t>
      </w:r>
      <w:proofErr w:type="gramEnd"/>
      <w:r>
        <w:br/>
      </w:r>
      <w:r>
        <w:br/>
        <w:t>A játékban minden természetes személy részt vehet, aki a megjelölt időszakban legalább 5.000 Ft értékben vásárol egyszeri, egyösszegű tranzakcióval a Riz Levente Sport- és Rendezvényközpont büféjében. A vásárláskor a büfé személyzete jelentkezési szelvényt ad át, amelyet a résztvevő a megadott adataival ellátva bedobhat a gyűjtődobozba.</w:t>
      </w:r>
      <w:r>
        <w:br/>
      </w:r>
      <w:r>
        <w:br/>
        <w:t>Egy személy csak egy szelvénnyel vehet részt. A Pepper House Kft. dolgozói, valamint közeli hozzátartozóik a nyereményjátékból kizártak.</w:t>
      </w:r>
    </w:p>
    <w:p w14:paraId="6D7DBB4A" w14:textId="77777777" w:rsidR="00F33281" w:rsidRDefault="00000000">
      <w:pPr>
        <w:pStyle w:val="Cmsor1"/>
      </w:pPr>
      <w:r>
        <w:t>3. A nyeremény</w:t>
      </w:r>
    </w:p>
    <w:p w14:paraId="0B87009E" w14:textId="77777777" w:rsidR="00F33281" w:rsidRDefault="00000000">
      <w:r>
        <w:t>A nyeremény egy darab páros belépőjegy a Sztárbox esemény valamely, a nyertes által választott vasárnapi alkalmára (a szabad helyek függvényében). A nyeremény piaci értéke: 40.000 Ft. A nyeremény készpénzre nem váltható, és nem átruházható.</w:t>
      </w:r>
    </w:p>
    <w:p w14:paraId="552F751B" w14:textId="77777777" w:rsidR="00F33281" w:rsidRDefault="00000000">
      <w:pPr>
        <w:pStyle w:val="Cmsor1"/>
      </w:pPr>
      <w:r>
        <w:t>4. Sorsolás menete és eredményhirdetés</w:t>
      </w:r>
    </w:p>
    <w:p w14:paraId="18AC6022" w14:textId="72BF7BA1" w:rsidR="00F33281" w:rsidRDefault="00000000">
      <w:r>
        <w:t xml:space="preserve">A sorsolás 2025. október </w:t>
      </w:r>
      <w:r w:rsidR="007823A6">
        <w:t>27</w:t>
      </w:r>
      <w:r>
        <w:t>-</w:t>
      </w:r>
      <w:r w:rsidR="007823A6">
        <w:t>é</w:t>
      </w:r>
      <w:r>
        <w:t>n történik. A sorsolás során a bedobott szelvények közül egyet húzunk ki véletlenszerű módon. A sorsolás nem nyilvános. A nyertes a szelvényen megadott elérhetőségeken kerül értesítésre. Amennyiben a nyertes 72 órán belül nem reagál az értesítésre, új nyertes kerül kisorsolásra.</w:t>
      </w:r>
    </w:p>
    <w:p w14:paraId="27F0AB3B" w14:textId="77777777" w:rsidR="00F33281" w:rsidRDefault="00000000">
      <w:pPr>
        <w:pStyle w:val="Cmsor1"/>
      </w:pPr>
      <w:r>
        <w:t>5. Adatkezelés</w:t>
      </w:r>
    </w:p>
    <w:p w14:paraId="56E5B6B9" w14:textId="77777777" w:rsidR="00F33281" w:rsidRDefault="00000000">
      <w:r>
        <w:t>A játékban résztvevők a jelentkezési szelvény bedobásával hozzájárulnak ahhoz, hogy a szervező – a www.pepperhouse.hu oldalon elérhető Adatkezelési Tájékoztatóban foglaltak szerint – a megadott elérhetőségeiken reklám- és promóciós tartalmú megkereséseket küldjön.</w:t>
      </w:r>
    </w:p>
    <w:p w14:paraId="459FAB34" w14:textId="77777777" w:rsidR="00F33281" w:rsidRDefault="00000000">
      <w:pPr>
        <w:pStyle w:val="Cmsor1"/>
      </w:pPr>
      <w:r>
        <w:lastRenderedPageBreak/>
        <w:t>6. Egyéb rendelkezések</w:t>
      </w:r>
    </w:p>
    <w:p w14:paraId="1977B51F" w14:textId="77777777" w:rsidR="00F33281" w:rsidRDefault="00000000">
      <w:r>
        <w:t>A szervező fenntartja a jogot a nyereményjáték szabályainak módosítására, illetve a játék megszüntetésére.</w:t>
      </w:r>
      <w:r>
        <w:br/>
        <w:t>További információk és kapcsolatfelvétel: www.pepperhouse.hu illetve a www.pepperhouse.hu/sztarbox oldalon keresztül.</w:t>
      </w:r>
    </w:p>
    <w:sectPr w:rsidR="00F3328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1977656">
    <w:abstractNumId w:val="8"/>
  </w:num>
  <w:num w:numId="2" w16cid:durableId="1193032525">
    <w:abstractNumId w:val="6"/>
  </w:num>
  <w:num w:numId="3" w16cid:durableId="2128767461">
    <w:abstractNumId w:val="5"/>
  </w:num>
  <w:num w:numId="4" w16cid:durableId="697388166">
    <w:abstractNumId w:val="4"/>
  </w:num>
  <w:num w:numId="5" w16cid:durableId="1600724145">
    <w:abstractNumId w:val="7"/>
  </w:num>
  <w:num w:numId="6" w16cid:durableId="1271552547">
    <w:abstractNumId w:val="3"/>
  </w:num>
  <w:num w:numId="7" w16cid:durableId="381441150">
    <w:abstractNumId w:val="2"/>
  </w:num>
  <w:num w:numId="8" w16cid:durableId="373769739">
    <w:abstractNumId w:val="1"/>
  </w:num>
  <w:num w:numId="9" w16cid:durableId="1154033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823A6"/>
    <w:rsid w:val="008D6540"/>
    <w:rsid w:val="00AA1D8D"/>
    <w:rsid w:val="00B47730"/>
    <w:rsid w:val="00CB0664"/>
    <w:rsid w:val="00F3328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374A7C"/>
  <w14:defaultImageDpi w14:val="300"/>
  <w15:docId w15:val="{FD4666D0-8507-9040-A983-18A77F47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Kriszta Csacsi</cp:lastModifiedBy>
  <cp:revision>2</cp:revision>
  <dcterms:created xsi:type="dcterms:W3CDTF">2013-12-23T23:15:00Z</dcterms:created>
  <dcterms:modified xsi:type="dcterms:W3CDTF">2025-09-23T15:54:00Z</dcterms:modified>
  <cp:category/>
</cp:coreProperties>
</file>